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8E" w:rsidRPr="002D058E" w:rsidRDefault="002D058E" w:rsidP="00E46C86">
      <w:pPr>
        <w:pStyle w:val="Style2"/>
        <w:widowControl/>
        <w:spacing w:line="360" w:lineRule="auto"/>
        <w:ind w:right="274"/>
        <w:jc w:val="center"/>
        <w:rPr>
          <w:rStyle w:val="FontStyle298"/>
          <w:rFonts w:asciiTheme="minorEastAsia" w:eastAsiaTheme="minorEastAsia" w:hAnsiTheme="minorEastAsia"/>
          <w:b/>
          <w:sz w:val="36"/>
          <w:szCs w:val="36"/>
          <w:lang w:val="zh-CN"/>
        </w:rPr>
      </w:pPr>
      <w:r w:rsidRPr="002D058E">
        <w:rPr>
          <w:rStyle w:val="FontStyle298"/>
          <w:rFonts w:asciiTheme="minorEastAsia" w:eastAsiaTheme="minorEastAsia" w:hAnsiTheme="minorEastAsia" w:hint="eastAsia"/>
          <w:b/>
          <w:sz w:val="36"/>
          <w:szCs w:val="36"/>
          <w:lang w:val="zh-CN"/>
        </w:rPr>
        <w:t>会计专业技能考试大纲</w:t>
      </w:r>
    </w:p>
    <w:p w:rsidR="002D058E" w:rsidRPr="002D058E" w:rsidRDefault="00B82764" w:rsidP="00E46C86">
      <w:pPr>
        <w:pStyle w:val="Style8"/>
        <w:widowControl/>
        <w:tabs>
          <w:tab w:val="left" w:pos="1498"/>
        </w:tabs>
        <w:spacing w:line="360" w:lineRule="auto"/>
        <w:ind w:firstLineChars="200" w:firstLine="562"/>
        <w:rPr>
          <w:rStyle w:val="FontStyle343"/>
          <w:rFonts w:asciiTheme="minorEastAsia" w:eastAsiaTheme="minorEastAsia" w:hAnsiTheme="minorEastAsia"/>
          <w:b/>
          <w:sz w:val="28"/>
          <w:szCs w:val="28"/>
          <w:lang w:val="zh-CN"/>
        </w:rPr>
      </w:pPr>
      <w:r>
        <w:rPr>
          <w:rStyle w:val="FontStyle343"/>
          <w:rFonts w:asciiTheme="minorEastAsia" w:eastAsiaTheme="minorEastAsia" w:hAnsiTheme="minorEastAsia" w:hint="eastAsia"/>
          <w:b/>
          <w:sz w:val="28"/>
          <w:szCs w:val="28"/>
          <w:lang w:val="zh-CN"/>
        </w:rPr>
        <w:t>一.</w:t>
      </w:r>
      <w:r w:rsidR="002D058E" w:rsidRPr="002D058E">
        <w:rPr>
          <w:rStyle w:val="FontStyle343"/>
          <w:rFonts w:asciiTheme="minorEastAsia" w:eastAsiaTheme="minorEastAsia" w:hAnsiTheme="minorEastAsia" w:hint="eastAsia"/>
          <w:b/>
          <w:sz w:val="28"/>
          <w:szCs w:val="28"/>
          <w:lang w:val="zh-CN"/>
        </w:rPr>
        <w:t>考试性质</w:t>
      </w:r>
    </w:p>
    <w:p w:rsidR="002D058E" w:rsidRPr="002D058E" w:rsidRDefault="002D058E" w:rsidP="00E46C86">
      <w:pPr>
        <w:pStyle w:val="Style4"/>
        <w:widowControl/>
        <w:spacing w:line="360" w:lineRule="auto"/>
        <w:rPr>
          <w:rStyle w:val="FontStyle343"/>
          <w:rFonts w:asciiTheme="majorEastAsia" w:eastAsiaTheme="majorEastAsia" w:hAnsiTheme="majorEastAsia"/>
          <w:sz w:val="28"/>
          <w:szCs w:val="28"/>
          <w:lang w:val="zh-CN"/>
        </w:rPr>
      </w:pPr>
      <w:r w:rsidRPr="002D058E">
        <w:rPr>
          <w:rStyle w:val="FontStyle335"/>
          <w:rFonts w:asciiTheme="majorEastAsia" w:eastAsiaTheme="majorEastAsia" w:hAnsiTheme="majorEastAsia"/>
          <w:sz w:val="28"/>
          <w:szCs w:val="28"/>
          <w:lang w:val="zh-CN"/>
        </w:rPr>
        <w:t>201</w:t>
      </w:r>
      <w:r w:rsidRPr="002D058E">
        <w:rPr>
          <w:rStyle w:val="FontStyle335"/>
          <w:rFonts w:asciiTheme="majorEastAsia" w:eastAsiaTheme="majorEastAsia" w:hAnsiTheme="majorEastAsia" w:hint="eastAsia"/>
          <w:sz w:val="28"/>
          <w:szCs w:val="28"/>
          <w:lang w:val="zh-CN"/>
        </w:rPr>
        <w:t>7</w:t>
      </w:r>
      <w:r w:rsidRPr="002D058E">
        <w:rPr>
          <w:rStyle w:val="FontStyle343"/>
          <w:rFonts w:asciiTheme="majorEastAsia" w:eastAsiaTheme="majorEastAsia" w:hAnsiTheme="majorEastAsia" w:hint="eastAsia"/>
          <w:sz w:val="28"/>
          <w:szCs w:val="28"/>
          <w:lang w:val="zh-CN"/>
        </w:rPr>
        <w:t>年辽宁省普通高等学校招收中职毕业生技能高考会计专业技能考试（以下简称会计专业技能考试）是由中等职业学校（含普通中专、职业高中、技工学校和成人中专）会计相关专业毕业生参加的选拔性考试。</w:t>
      </w:r>
    </w:p>
    <w:p w:rsidR="002D058E" w:rsidRPr="002D058E" w:rsidRDefault="00B82764" w:rsidP="00E46C86">
      <w:pPr>
        <w:pStyle w:val="Style8"/>
        <w:widowControl/>
        <w:tabs>
          <w:tab w:val="left" w:pos="1498"/>
        </w:tabs>
        <w:spacing w:line="360" w:lineRule="auto"/>
        <w:ind w:firstLineChars="200" w:firstLine="562"/>
        <w:rPr>
          <w:rStyle w:val="FontStyle343"/>
          <w:rFonts w:asciiTheme="minorEastAsia" w:eastAsiaTheme="minorEastAsia"/>
          <w:b/>
          <w:sz w:val="28"/>
          <w:szCs w:val="28"/>
          <w:lang w:val="zh-CN"/>
        </w:rPr>
      </w:pPr>
      <w:r>
        <w:rPr>
          <w:rStyle w:val="FontStyle343"/>
          <w:rFonts w:asciiTheme="minorEastAsia" w:eastAsiaTheme="minorEastAsia" w:hAnsiTheme="minorEastAsia" w:hint="eastAsia"/>
          <w:b/>
          <w:sz w:val="28"/>
          <w:szCs w:val="28"/>
          <w:lang w:val="zh-CN"/>
        </w:rPr>
        <w:t>二.</w:t>
      </w:r>
      <w:r w:rsidR="002D058E" w:rsidRPr="002D058E">
        <w:rPr>
          <w:rStyle w:val="FontStyle343"/>
          <w:rFonts w:asciiTheme="minorEastAsia" w:eastAsiaTheme="minorEastAsia" w:hAnsiTheme="minorEastAsia" w:hint="eastAsia"/>
          <w:b/>
          <w:sz w:val="28"/>
          <w:szCs w:val="28"/>
          <w:lang w:val="zh-CN"/>
        </w:rPr>
        <w:t>考试依据</w:t>
      </w:r>
    </w:p>
    <w:p w:rsidR="002D058E" w:rsidRPr="002D058E" w:rsidRDefault="002D058E" w:rsidP="00E46C86">
      <w:pPr>
        <w:pStyle w:val="Style4"/>
        <w:widowControl/>
        <w:spacing w:line="360" w:lineRule="auto"/>
        <w:ind w:firstLine="778"/>
        <w:rPr>
          <w:rStyle w:val="FontStyle343"/>
          <w:rFonts w:asciiTheme="minorEastAsia" w:eastAsiaTheme="minorEastAsia" w:hAnsiTheme="minorEastAsia"/>
          <w:sz w:val="28"/>
          <w:szCs w:val="28"/>
          <w:lang w:val="zh-CN"/>
        </w:rPr>
      </w:pPr>
      <w:r w:rsidRPr="002D058E">
        <w:rPr>
          <w:rStyle w:val="FontStyle343"/>
          <w:rFonts w:asciiTheme="minorEastAsia" w:eastAsiaTheme="minorEastAsia" w:hAnsiTheme="minorEastAsia" w:hint="eastAsia"/>
          <w:sz w:val="28"/>
          <w:szCs w:val="28"/>
          <w:lang w:val="zh-CN"/>
        </w:rPr>
        <w:t>根据教育部中等职业学校财经类专业教学大纲，以</w:t>
      </w:r>
      <w:r w:rsidRPr="002D058E">
        <w:rPr>
          <w:rStyle w:val="FontStyle343"/>
          <w:rFonts w:asciiTheme="minorEastAsia" w:eastAsiaTheme="minorEastAsia" w:hAnsiTheme="minorEastAsia" w:hint="eastAsia"/>
          <w:spacing w:val="-30"/>
          <w:sz w:val="28"/>
          <w:szCs w:val="28"/>
          <w:lang w:val="zh-CN"/>
        </w:rPr>
        <w:t>《企业会计准则〉〉</w:t>
      </w:r>
      <w:r w:rsidRPr="002D058E">
        <w:rPr>
          <w:rStyle w:val="FontStyle343"/>
          <w:rFonts w:asciiTheme="minorEastAsia" w:eastAsiaTheme="minorEastAsia" w:hAnsiTheme="minorEastAsia" w:hint="eastAsia"/>
          <w:sz w:val="28"/>
          <w:szCs w:val="28"/>
          <w:lang w:val="zh-CN"/>
        </w:rPr>
        <w:t>和《会计基础工</w:t>
      </w:r>
      <w:r w:rsidRPr="002D058E">
        <w:rPr>
          <w:rStyle w:val="FontStyle343"/>
          <w:rFonts w:asciiTheme="minorEastAsia" w:eastAsiaTheme="minorEastAsia" w:hAnsiTheme="minorEastAsia" w:hint="eastAsia"/>
          <w:spacing w:val="-30"/>
          <w:sz w:val="28"/>
          <w:szCs w:val="28"/>
          <w:lang w:val="zh-CN"/>
        </w:rPr>
        <w:t>作规范〉〉为规范，</w:t>
      </w:r>
      <w:r w:rsidRPr="002D058E">
        <w:rPr>
          <w:rStyle w:val="FontStyle343"/>
          <w:rFonts w:asciiTheme="minorEastAsia" w:eastAsiaTheme="minorEastAsia" w:hAnsiTheme="minorEastAsia" w:hint="eastAsia"/>
          <w:sz w:val="28"/>
          <w:szCs w:val="28"/>
          <w:lang w:val="zh-CN"/>
        </w:rPr>
        <w:t>参照中职学校</w:t>
      </w:r>
      <w:r w:rsidRPr="002D058E">
        <w:rPr>
          <w:rStyle w:val="FontStyle343"/>
          <w:rFonts w:asciiTheme="minorEastAsia" w:eastAsiaTheme="minorEastAsia" w:hAnsiTheme="minorEastAsia" w:hint="eastAsia"/>
          <w:spacing w:val="-30"/>
          <w:sz w:val="28"/>
          <w:szCs w:val="28"/>
          <w:lang w:val="zh-CN"/>
        </w:rPr>
        <w:t>《基础会计〉〉、《会计手工模拟〉〉</w:t>
      </w:r>
      <w:r w:rsidRPr="002D058E">
        <w:rPr>
          <w:rStyle w:val="FontStyle343"/>
          <w:rFonts w:asciiTheme="minorEastAsia" w:eastAsiaTheme="minorEastAsia" w:hAnsiTheme="minorEastAsia" w:hint="eastAsia"/>
          <w:sz w:val="28"/>
          <w:szCs w:val="28"/>
          <w:lang w:val="zh-CN"/>
        </w:rPr>
        <w:t>等课程教学内容以及</w:t>
      </w:r>
      <w:r>
        <w:rPr>
          <w:rStyle w:val="FontStyle343"/>
          <w:rFonts w:asciiTheme="minorEastAsia" w:eastAsiaTheme="minorEastAsia" w:hAnsiTheme="minorEastAsia" w:hint="eastAsia"/>
          <w:sz w:val="28"/>
          <w:szCs w:val="28"/>
          <w:lang w:val="zh-CN"/>
        </w:rPr>
        <w:t>辽宁</w:t>
      </w:r>
      <w:r w:rsidRPr="002D058E">
        <w:rPr>
          <w:rStyle w:val="FontStyle343"/>
          <w:rFonts w:asciiTheme="minorEastAsia" w:eastAsiaTheme="minorEastAsia" w:hAnsiTheme="minorEastAsia" w:hint="eastAsia"/>
          <w:sz w:val="28"/>
          <w:szCs w:val="28"/>
          <w:lang w:val="zh-CN"/>
        </w:rPr>
        <w:t>省会计从业资格考试内容，考核中职学生的会计基本理论知识及会计基本核算技能。重点考核考生凭证处理、账簿登记、财务报告编制等会计技能。</w:t>
      </w:r>
    </w:p>
    <w:p w:rsidR="002D058E" w:rsidRPr="002D058E" w:rsidRDefault="00B82764" w:rsidP="00E46C86">
      <w:pPr>
        <w:pStyle w:val="Style8"/>
        <w:widowControl/>
        <w:tabs>
          <w:tab w:val="left" w:pos="1498"/>
        </w:tabs>
        <w:spacing w:line="360" w:lineRule="auto"/>
        <w:ind w:firstLineChars="200" w:firstLine="562"/>
        <w:rPr>
          <w:rStyle w:val="FontStyle343"/>
          <w:rFonts w:asciiTheme="minorEastAsia" w:eastAsiaTheme="minorEastAsia" w:hAnsiTheme="minorEastAsia"/>
          <w:b/>
          <w:sz w:val="28"/>
          <w:szCs w:val="28"/>
          <w:lang w:val="zh-CN"/>
        </w:rPr>
      </w:pPr>
      <w:r>
        <w:rPr>
          <w:rStyle w:val="FontStyle343"/>
          <w:rFonts w:asciiTheme="minorEastAsia" w:eastAsiaTheme="minorEastAsia" w:hAnsiTheme="minorEastAsia" w:hint="eastAsia"/>
          <w:b/>
          <w:sz w:val="28"/>
          <w:szCs w:val="28"/>
          <w:lang w:val="zh-CN"/>
        </w:rPr>
        <w:t>三.</w:t>
      </w:r>
      <w:r w:rsidR="002D058E" w:rsidRPr="002D058E">
        <w:rPr>
          <w:rStyle w:val="FontStyle343"/>
          <w:rFonts w:asciiTheme="minorEastAsia" w:eastAsiaTheme="minorEastAsia" w:hAnsiTheme="minorEastAsia" w:hint="eastAsia"/>
          <w:b/>
          <w:sz w:val="28"/>
          <w:szCs w:val="28"/>
          <w:lang w:val="zh-CN"/>
        </w:rPr>
        <w:t>考试方法</w:t>
      </w:r>
    </w:p>
    <w:p w:rsidR="001743AA" w:rsidRDefault="002D058E" w:rsidP="001743AA">
      <w:pPr>
        <w:pStyle w:val="Style3"/>
        <w:widowControl/>
        <w:spacing w:line="360" w:lineRule="auto"/>
        <w:ind w:firstLineChars="200" w:firstLine="560"/>
        <w:rPr>
          <w:rStyle w:val="FontStyle343"/>
          <w:rFonts w:asciiTheme="minorEastAsia" w:eastAsiaTheme="minorEastAsia" w:hAnsiTheme="minorEastAsia" w:hint="eastAsia"/>
          <w:sz w:val="28"/>
          <w:szCs w:val="28"/>
          <w:lang w:val="zh-CN"/>
        </w:rPr>
      </w:pPr>
      <w:r w:rsidRPr="002D058E">
        <w:rPr>
          <w:rStyle w:val="FontStyle343"/>
          <w:rFonts w:asciiTheme="minorEastAsia" w:eastAsiaTheme="minorEastAsia" w:hAnsiTheme="minorEastAsia" w:hint="eastAsia"/>
          <w:sz w:val="28"/>
          <w:szCs w:val="28"/>
          <w:lang w:val="zh-CN"/>
        </w:rPr>
        <w:t>考试釆用全真模拟手工会计流程的形式，考生在规定的时间里独立完成给定的会计资料处理任务，技能操作过程符合</w:t>
      </w:r>
      <w:r w:rsidRPr="002D058E">
        <w:rPr>
          <w:rStyle w:val="FontStyle343"/>
          <w:rFonts w:asciiTheme="minorEastAsia" w:eastAsiaTheme="minorEastAsia" w:hAnsiTheme="minorEastAsia" w:hint="eastAsia"/>
          <w:spacing w:val="-30"/>
          <w:sz w:val="28"/>
          <w:szCs w:val="28"/>
          <w:lang w:val="zh-CN"/>
        </w:rPr>
        <w:t>会计规范，</w:t>
      </w:r>
      <w:r w:rsidRPr="002D058E">
        <w:rPr>
          <w:rStyle w:val="FontStyle343"/>
          <w:rFonts w:asciiTheme="minorEastAsia" w:eastAsiaTheme="minorEastAsia" w:hAnsiTheme="minorEastAsia" w:hint="eastAsia"/>
          <w:sz w:val="28"/>
          <w:szCs w:val="28"/>
          <w:lang w:val="zh-CN"/>
        </w:rPr>
        <w:t>会计数据正确无误，考试完成向主考教师提供相应凭证、账簿等技能测试成果。</w:t>
      </w:r>
    </w:p>
    <w:p w:rsidR="00B82764" w:rsidRPr="001743AA" w:rsidRDefault="00B82764" w:rsidP="001743AA">
      <w:pPr>
        <w:pStyle w:val="Style3"/>
        <w:widowControl/>
        <w:spacing w:line="360" w:lineRule="auto"/>
        <w:ind w:firstLineChars="200" w:firstLine="560"/>
        <w:rPr>
          <w:rStyle w:val="FontStyle343"/>
          <w:rFonts w:asciiTheme="minorEastAsia" w:eastAsiaTheme="minorEastAsia" w:hAnsiTheme="minorEastAsia"/>
          <w:sz w:val="28"/>
          <w:szCs w:val="28"/>
          <w:lang w:val="zh-CN"/>
        </w:rPr>
      </w:pPr>
      <w:r w:rsidRPr="002D058E">
        <w:rPr>
          <w:rStyle w:val="FontStyle343"/>
          <w:rFonts w:asciiTheme="minorEastAsia" w:eastAsiaTheme="minorEastAsia" w:hAnsiTheme="minorEastAsia" w:hint="eastAsia"/>
          <w:sz w:val="28"/>
          <w:szCs w:val="28"/>
          <w:lang w:val="zh-CN"/>
        </w:rPr>
        <w:t>技能操作考试时间为</w:t>
      </w:r>
      <w:r w:rsidRPr="002D058E">
        <w:rPr>
          <w:rStyle w:val="FontStyle335"/>
          <w:rFonts w:asciiTheme="minorEastAsia" w:hAnsiTheme="minorEastAsia"/>
          <w:sz w:val="28"/>
          <w:szCs w:val="28"/>
          <w:lang w:val="zh-CN"/>
        </w:rPr>
        <w:t>150</w:t>
      </w:r>
      <w:r w:rsidRPr="002D058E">
        <w:rPr>
          <w:rStyle w:val="FontStyle343"/>
          <w:rFonts w:asciiTheme="minorEastAsia" w:eastAsiaTheme="minorEastAsia" w:hAnsiTheme="minorEastAsia" w:hint="eastAsia"/>
          <w:spacing w:val="-30"/>
          <w:sz w:val="28"/>
          <w:szCs w:val="28"/>
          <w:lang w:val="zh-CN"/>
        </w:rPr>
        <w:t>分钟</w:t>
      </w:r>
      <w:r w:rsidR="00E46C86">
        <w:rPr>
          <w:rStyle w:val="FontStyle343"/>
          <w:rFonts w:asciiTheme="minorEastAsia" w:eastAsiaTheme="minorEastAsia" w:hAnsiTheme="minorEastAsia" w:hint="eastAsia"/>
          <w:sz w:val="28"/>
          <w:szCs w:val="28"/>
          <w:lang w:val="zh-CN"/>
        </w:rPr>
        <w:t>，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考试成绩满分为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200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分，成绩以等次形式呈现，共分为五个等次，</w:t>
      </w:r>
      <w:r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Ａ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为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180</w:t>
      </w:r>
      <w:r w:rsidRPr="00B82764">
        <w:rPr>
          <w:rStyle w:val="FontStyle343"/>
          <w:rFonts w:asciiTheme="minorEastAsia" w:eastAsiaTheme="minorEastAsia" w:hAnsiTheme="minorEastAsia"/>
          <w:b/>
          <w:bCs/>
          <w:sz w:val="28"/>
          <w:szCs w:val="28"/>
        </w:rPr>
        <w:t>-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200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分、</w:t>
      </w:r>
      <w:r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Ｂ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为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160</w:t>
      </w:r>
      <w:r w:rsidRPr="00B82764">
        <w:rPr>
          <w:rStyle w:val="FontStyle343"/>
          <w:rFonts w:asciiTheme="minorEastAsia" w:eastAsiaTheme="minorEastAsia" w:hAnsiTheme="minorEastAsia"/>
          <w:b/>
          <w:bCs/>
          <w:sz w:val="28"/>
          <w:szCs w:val="28"/>
        </w:rPr>
        <w:t>-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179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分、</w:t>
      </w:r>
      <w:r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Ｃ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为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140</w:t>
      </w:r>
      <w:r w:rsidRPr="00B82764">
        <w:rPr>
          <w:rStyle w:val="FontStyle343"/>
          <w:rFonts w:asciiTheme="minorEastAsia" w:eastAsiaTheme="minorEastAsia" w:hAnsiTheme="minorEastAsia"/>
          <w:b/>
          <w:bCs/>
          <w:sz w:val="28"/>
          <w:szCs w:val="28"/>
        </w:rPr>
        <w:t>-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159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分、</w:t>
      </w:r>
      <w:r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Ｄ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为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120</w:t>
      </w:r>
      <w:r w:rsidRPr="00B82764">
        <w:rPr>
          <w:rStyle w:val="FontStyle343"/>
          <w:rFonts w:asciiTheme="minorEastAsia" w:eastAsiaTheme="minorEastAsia" w:hAnsiTheme="minorEastAsia"/>
          <w:b/>
          <w:bCs/>
          <w:sz w:val="28"/>
          <w:szCs w:val="28"/>
        </w:rPr>
        <w:t>-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139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分、</w:t>
      </w:r>
      <w:r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Ｅ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为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119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分以下（含），其中</w:t>
      </w:r>
      <w:r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Ｅ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为不合格。</w:t>
      </w:r>
    </w:p>
    <w:p w:rsidR="00B82764" w:rsidRPr="00B82764" w:rsidRDefault="00B82764" w:rsidP="00E46C86">
      <w:pPr>
        <w:pStyle w:val="Style8"/>
        <w:widowControl/>
        <w:tabs>
          <w:tab w:val="left" w:pos="1498"/>
        </w:tabs>
        <w:spacing w:line="360" w:lineRule="auto"/>
        <w:ind w:firstLineChars="200" w:firstLine="560"/>
        <w:rPr>
          <w:rFonts w:asciiTheme="minorEastAsia" w:hAnsiTheme="minorEastAsia" w:cs="Arial Unicode MS"/>
          <w:b/>
          <w:sz w:val="28"/>
          <w:szCs w:val="28"/>
          <w:lang w:val="zh-CN"/>
        </w:rPr>
      </w:pPr>
      <w:r>
        <w:rPr>
          <w:rStyle w:val="FontStyle343"/>
          <w:rFonts w:asciiTheme="minorEastAsia" w:eastAsiaTheme="minorEastAsia" w:hAnsiTheme="minorEastAsia" w:hint="eastAsia"/>
          <w:sz w:val="28"/>
          <w:szCs w:val="28"/>
          <w:lang w:val="zh-CN"/>
        </w:rPr>
        <w:t>四.</w:t>
      </w:r>
      <w:r w:rsidR="002D058E" w:rsidRPr="002D058E">
        <w:rPr>
          <w:rStyle w:val="FontStyle343"/>
          <w:rFonts w:asciiTheme="minorEastAsia" w:eastAsiaTheme="minorEastAsia" w:hAnsiTheme="minorEastAsia" w:hint="eastAsia"/>
          <w:b/>
          <w:sz w:val="28"/>
          <w:szCs w:val="28"/>
          <w:lang w:val="zh-CN"/>
        </w:rPr>
        <w:t>考试内容</w:t>
      </w:r>
    </w:p>
    <w:p w:rsidR="00B82764" w:rsidRPr="00B82764" w:rsidRDefault="00B82764" w:rsidP="001743AA">
      <w:pPr>
        <w:pStyle w:val="Style4"/>
        <w:widowControl/>
        <w:spacing w:line="360" w:lineRule="auto"/>
        <w:ind w:firstLineChars="200" w:firstLine="560"/>
        <w:rPr>
          <w:rStyle w:val="FontStyle343"/>
          <w:rFonts w:asciiTheme="minorEastAsia" w:eastAsiaTheme="minorEastAsia" w:hAnsiTheme="minor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模拟小型企业日常经济业务，要求考生进行账证表的会计处理。</w:t>
      </w:r>
    </w:p>
    <w:p w:rsidR="00B82764" w:rsidRPr="00B82764" w:rsidRDefault="00B82764" w:rsidP="00E46C86">
      <w:pPr>
        <w:pStyle w:val="Style6"/>
        <w:widowControl/>
        <w:tabs>
          <w:tab w:val="left" w:pos="2146"/>
        </w:tabs>
        <w:spacing w:line="360" w:lineRule="auto"/>
        <w:ind w:firstLineChars="200" w:firstLine="560"/>
        <w:jc w:val="left"/>
        <w:rPr>
          <w:rStyle w:val="FontStyle343"/>
          <w:rFonts w:asciiTheme="minorEastAsia" w:eastAsiaTheme="minorEastAsia" w:hAnsiTheme="minorEastAsia"/>
          <w:sz w:val="28"/>
          <w:szCs w:val="28"/>
        </w:rPr>
      </w:pPr>
      <w:r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（一）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凭证处理考试内容</w:t>
      </w:r>
    </w:p>
    <w:p w:rsidR="00B82764" w:rsidRDefault="00B82764" w:rsidP="00E46C86">
      <w:pPr>
        <w:pStyle w:val="Style4"/>
        <w:widowControl/>
        <w:spacing w:line="360" w:lineRule="auto"/>
        <w:ind w:firstLineChars="200" w:firstLine="562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1.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原始凭证处理。主要包括原始凭证阅读、填写和审阅。具体涵盖支票、收据及增值税专用发票等填写规范；能读懂供产销等基本业务中原始凭证所反映的经济业务内容。</w:t>
      </w:r>
    </w:p>
    <w:p w:rsidR="00B82764" w:rsidRDefault="00B82764" w:rsidP="00E46C86">
      <w:pPr>
        <w:pStyle w:val="Style4"/>
        <w:widowControl/>
        <w:spacing w:line="360" w:lineRule="auto"/>
        <w:ind w:firstLineChars="200" w:firstLine="562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2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，记账凭证处理。根据给定的原始凭证，编制记账凭证。具体涵盖记账凭证中日期、摘要、会计科目、借贷方向、金额、凭证编号、制单、附件粘贴以及编制规范等内容。</w:t>
      </w:r>
    </w:p>
    <w:p w:rsidR="00B82764" w:rsidRPr="00B82764" w:rsidRDefault="00B82764" w:rsidP="00E46C86">
      <w:pPr>
        <w:pStyle w:val="Style4"/>
        <w:widowControl/>
        <w:spacing w:line="360" w:lineRule="auto"/>
        <w:ind w:firstLineChars="200" w:firstLine="562"/>
        <w:rPr>
          <w:rStyle w:val="FontStyle343"/>
          <w:rFonts w:asciiTheme="minorEastAsia" w:eastAsiaTheme="minorEastAsia" w:hAnsiTheme="minor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3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，编制科目汇总表。根据编制的记账凭证，汇总编制科目汇总表。具体涵盖账户设置、登记、汇总、试算平衡等内容。</w:t>
      </w:r>
    </w:p>
    <w:p w:rsidR="00B82764" w:rsidRPr="00B82764" w:rsidRDefault="00B82764" w:rsidP="00E46C86">
      <w:pPr>
        <w:pStyle w:val="Style6"/>
        <w:widowControl/>
        <w:tabs>
          <w:tab w:val="left" w:pos="2146"/>
        </w:tabs>
        <w:spacing w:line="360" w:lineRule="auto"/>
        <w:ind w:firstLineChars="200" w:firstLine="560"/>
        <w:jc w:val="left"/>
        <w:rPr>
          <w:rStyle w:val="FontStyle343"/>
          <w:rFonts w:asciiTheme="minorEastAsia" w:eastAsiaTheme="minorEastAsia" w:hAnsiTheme="minorEastAsia"/>
          <w:sz w:val="28"/>
          <w:szCs w:val="28"/>
        </w:rPr>
      </w:pPr>
      <w:r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（二）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账簿处理考试内容</w:t>
      </w:r>
    </w:p>
    <w:p w:rsidR="00B82764" w:rsidRPr="00B82764" w:rsidRDefault="00B82764" w:rsidP="00E46C86">
      <w:pPr>
        <w:pStyle w:val="Style4"/>
        <w:widowControl/>
        <w:spacing w:line="360" w:lineRule="auto"/>
        <w:ind w:firstLineChars="200" w:firstLine="560"/>
        <w:rPr>
          <w:rStyle w:val="FontStyle343"/>
          <w:rFonts w:asciiTheme="minorEastAsia" w:eastAsiaTheme="minorEastAsia" w:hAnsiTheme="minor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考试内容涵盖账页选用、账户设置、借贷方向、金额、余额等内容、包括账簿登记和结账等会计规范。</w:t>
      </w:r>
    </w:p>
    <w:p w:rsidR="00B82764" w:rsidRDefault="00B82764" w:rsidP="00E46C86">
      <w:pPr>
        <w:pStyle w:val="Style4"/>
        <w:widowControl/>
        <w:spacing w:line="360" w:lineRule="auto"/>
        <w:ind w:firstLineChars="200" w:firstLine="562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1.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登记总账。根据科目汇总表登记三栏式总账并结账，或根据记账凭证登记全部或部分科目三栏式总账。</w:t>
      </w:r>
    </w:p>
    <w:p w:rsidR="00B82764" w:rsidRDefault="00B82764" w:rsidP="00E46C86">
      <w:pPr>
        <w:pStyle w:val="Style4"/>
        <w:widowControl/>
        <w:spacing w:line="360" w:lineRule="auto"/>
        <w:ind w:firstLineChars="200" w:firstLine="562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2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，登记日记账及编制银行存款余额调节表。根据记账凭证逐笔登记银行存款或库存现金日记账；在与银行对账单逐笔核对基础上编制银行存款余额调节表。</w:t>
      </w:r>
    </w:p>
    <w:p w:rsidR="00B82764" w:rsidRPr="00B82764" w:rsidRDefault="00B82764" w:rsidP="00E46C86">
      <w:pPr>
        <w:pStyle w:val="Style4"/>
        <w:widowControl/>
        <w:spacing w:line="360" w:lineRule="auto"/>
        <w:ind w:firstLineChars="200" w:firstLine="562"/>
        <w:rPr>
          <w:rStyle w:val="FontStyle343"/>
          <w:rFonts w:asciiTheme="minorEastAsia" w:eastAsiaTheme="minorEastAsia" w:hAnsiTheme="minor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3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，登记有关明细账。根据记账凭证逐笔（或科目汇总表）登记三栏式〈如应收账款、应付账款等）、数量金额式（如原材料、库存商品等）和多栏式（如生产成本、制造费用、管理费用等）明细账。</w:t>
      </w:r>
    </w:p>
    <w:p w:rsidR="00B82764" w:rsidRPr="00B82764" w:rsidRDefault="00B82764" w:rsidP="00E46C86">
      <w:pPr>
        <w:pStyle w:val="Style6"/>
        <w:widowControl/>
        <w:spacing w:line="360" w:lineRule="auto"/>
        <w:ind w:leftChars="200" w:left="720" w:hangingChars="100" w:hanging="280"/>
        <w:jc w:val="left"/>
        <w:rPr>
          <w:rStyle w:val="FontStyle343"/>
          <w:rFonts w:asciiTheme="minorEastAsia" w:eastAsiaTheme="minorEastAsia" w:hAnsiTheme="minorEastAsia"/>
          <w:sz w:val="28"/>
          <w:szCs w:val="28"/>
        </w:rPr>
      </w:pPr>
      <w:r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五.试卷结构、试题形式</w:t>
      </w:r>
      <w:r w:rsidR="00D247F5"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及分值比例</w:t>
      </w:r>
      <w:r w:rsidR="00D247F5" w:rsidRPr="00B82764">
        <w:rPr>
          <w:rStyle w:val="FontStyle343"/>
          <w:rFonts w:asciiTheme="minorEastAsia" w:eastAsiaTheme="minorEastAsia" w:hAnsiTheme="minorEastAsia"/>
          <w:sz w:val="28"/>
          <w:szCs w:val="28"/>
        </w:rPr>
        <w:br/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(一）试卷结构及分值比例</w:t>
      </w:r>
    </w:p>
    <w:p w:rsidR="00B82764" w:rsidRPr="00B82764" w:rsidRDefault="00B82764" w:rsidP="00E46C86">
      <w:pPr>
        <w:pStyle w:val="Style13"/>
        <w:widowControl/>
        <w:spacing w:line="360" w:lineRule="auto"/>
        <w:ind w:left="878"/>
        <w:rPr>
          <w:rStyle w:val="FontStyle343"/>
          <w:rFonts w:asciiTheme="minorEastAsia" w:eastAsiaTheme="minorEastAsia" w:hAnsiTheme="minor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全卷分两部分：</w:t>
      </w:r>
    </w:p>
    <w:p w:rsidR="00B82764" w:rsidRPr="00B82764" w:rsidRDefault="00B82764" w:rsidP="00E46C86">
      <w:pPr>
        <w:pStyle w:val="Style13"/>
        <w:widowControl/>
        <w:spacing w:line="360" w:lineRule="auto"/>
        <w:rPr>
          <w:rStyle w:val="FontStyle343"/>
          <w:rFonts w:asciiTheme="minorEastAsia" w:eastAsiaTheme="minorEastAsia" w:hAnsiTheme="minor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第一部分为凭证处理，具体包括原始凭证处理和记账凭证处理。</w:t>
      </w:r>
    </w:p>
    <w:p w:rsidR="00B82764" w:rsidRDefault="00B82764" w:rsidP="00E46C86">
      <w:pPr>
        <w:pStyle w:val="Style13"/>
        <w:widowControl/>
        <w:spacing w:line="360" w:lineRule="auto"/>
        <w:ind w:firstLineChars="200" w:firstLine="562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1.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 xml:space="preserve">原始凭证处理：正确填写给定的原始票据， 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20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分，占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10</w:t>
      </w:r>
      <w:r w:rsidR="00D247F5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%。</w:t>
      </w:r>
    </w:p>
    <w:p w:rsidR="00D247F5" w:rsidRDefault="00B82764" w:rsidP="00E46C86">
      <w:pPr>
        <w:pStyle w:val="Style13"/>
        <w:widowControl/>
        <w:spacing w:line="360" w:lineRule="auto"/>
        <w:ind w:firstLineChars="200" w:firstLine="560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lastRenderedPageBreak/>
        <w:t>〈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1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〉原始凭证填写符合会计规范。</w:t>
      </w:r>
    </w:p>
    <w:p w:rsidR="00D247F5" w:rsidRDefault="00B82764" w:rsidP="00E46C86">
      <w:pPr>
        <w:pStyle w:val="Style13"/>
        <w:widowControl/>
        <w:spacing w:line="360" w:lineRule="auto"/>
        <w:ind w:firstLineChars="200" w:firstLine="560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〈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2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〉原始凭证填写数据正确无误。</w:t>
      </w:r>
    </w:p>
    <w:p w:rsidR="00B82764" w:rsidRPr="00B82764" w:rsidRDefault="00B82764" w:rsidP="00E46C86">
      <w:pPr>
        <w:pStyle w:val="Style13"/>
        <w:widowControl/>
        <w:spacing w:line="360" w:lineRule="auto"/>
        <w:ind w:firstLineChars="200" w:firstLine="562"/>
        <w:rPr>
          <w:rStyle w:val="FontStyle343"/>
          <w:rFonts w:asciiTheme="minorEastAsia" w:eastAsiaTheme="minorEastAsia" w:hAnsiTheme="minor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2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，记账凭证处理：根据给定的原始凭证正确编制记账凭证，并编制科目汇总表，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100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分，占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50</w:t>
      </w:r>
      <w:r w:rsidR="00D247F5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%。</w:t>
      </w:r>
    </w:p>
    <w:p w:rsidR="00D247F5" w:rsidRDefault="00B82764" w:rsidP="00E46C86">
      <w:pPr>
        <w:pStyle w:val="Style13"/>
        <w:widowControl/>
        <w:numPr>
          <w:ilvl w:val="0"/>
          <w:numId w:val="29"/>
        </w:numPr>
        <w:spacing w:line="360" w:lineRule="auto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记账凭证填写符合考试要求与会计规范。</w:t>
      </w:r>
    </w:p>
    <w:p w:rsidR="00D247F5" w:rsidRDefault="00B82764" w:rsidP="00E46C86">
      <w:pPr>
        <w:pStyle w:val="Style13"/>
        <w:widowControl/>
        <w:numPr>
          <w:ilvl w:val="0"/>
          <w:numId w:val="29"/>
        </w:numPr>
        <w:spacing w:line="360" w:lineRule="auto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D247F5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记账凭证编制数据正确无误。</w:t>
      </w:r>
    </w:p>
    <w:p w:rsidR="00D247F5" w:rsidRDefault="00B82764" w:rsidP="00E46C86">
      <w:pPr>
        <w:pStyle w:val="Style13"/>
        <w:widowControl/>
        <w:numPr>
          <w:ilvl w:val="0"/>
          <w:numId w:val="29"/>
        </w:numPr>
        <w:spacing w:line="360" w:lineRule="auto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D247F5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记账凭证编制会计科目正确无误。</w:t>
      </w:r>
    </w:p>
    <w:p w:rsidR="00D247F5" w:rsidRDefault="00B82764" w:rsidP="00E46C86">
      <w:pPr>
        <w:pStyle w:val="Style13"/>
        <w:widowControl/>
        <w:numPr>
          <w:ilvl w:val="0"/>
          <w:numId w:val="29"/>
        </w:numPr>
        <w:spacing w:line="360" w:lineRule="auto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D247F5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记账凭证后附件粘贴符合会计规范。</w:t>
      </w:r>
    </w:p>
    <w:p w:rsidR="00B82764" w:rsidRPr="00D247F5" w:rsidRDefault="00B82764" w:rsidP="00E46C86">
      <w:pPr>
        <w:pStyle w:val="Style13"/>
        <w:widowControl/>
        <w:numPr>
          <w:ilvl w:val="0"/>
          <w:numId w:val="29"/>
        </w:numPr>
        <w:spacing w:line="360" w:lineRule="auto"/>
        <w:rPr>
          <w:rStyle w:val="FontStyle343"/>
          <w:rFonts w:asciiTheme="minorEastAsia" w:eastAsiaTheme="minorEastAsia" w:hAnsiTheme="minorEastAsia"/>
          <w:sz w:val="28"/>
          <w:szCs w:val="28"/>
        </w:rPr>
      </w:pPr>
      <w:r w:rsidRPr="00D247F5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科目汇总表编制正确、规范。</w:t>
      </w:r>
    </w:p>
    <w:p w:rsidR="00E46C86" w:rsidRDefault="00B82764" w:rsidP="00E46C86">
      <w:pPr>
        <w:pStyle w:val="Style13"/>
        <w:widowControl/>
        <w:spacing w:line="360" w:lineRule="auto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第二部分为账簿处理，具体包括日常账簿登记和期末处理。</w:t>
      </w:r>
    </w:p>
    <w:p w:rsidR="00B82764" w:rsidRPr="00B82764" w:rsidRDefault="00B82764" w:rsidP="00E46C86">
      <w:pPr>
        <w:pStyle w:val="Style13"/>
        <w:widowControl/>
        <w:spacing w:line="360" w:lineRule="auto"/>
        <w:ind w:firstLineChars="200" w:firstLine="562"/>
        <w:rPr>
          <w:rStyle w:val="FontStyle343"/>
          <w:rFonts w:asciiTheme="minorEastAsia" w:eastAsiaTheme="minorEastAsia" w:hAnsiTheme="minor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1.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 xml:space="preserve">账簿登记：根据编制的记账凭证登记相应总账和明细账， 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60</w:t>
      </w:r>
      <w:r w:rsidRPr="00B82764">
        <w:rPr>
          <w:rStyle w:val="FontStyle343"/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分，占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30</w:t>
      </w:r>
      <w:r w:rsidR="00E46C86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%</w:t>
      </w:r>
    </w:p>
    <w:p w:rsidR="00E46C86" w:rsidRDefault="00B82764" w:rsidP="00E46C86">
      <w:pPr>
        <w:pStyle w:val="Style13"/>
        <w:widowControl/>
        <w:spacing w:line="360" w:lineRule="auto"/>
        <w:ind w:firstLineChars="200" w:firstLine="562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〈1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〉账簿登记正确选用总账和明细账账页。</w:t>
      </w:r>
    </w:p>
    <w:p w:rsidR="00E46C86" w:rsidRDefault="00B82764" w:rsidP="00E46C86">
      <w:pPr>
        <w:pStyle w:val="Style13"/>
        <w:widowControl/>
        <w:spacing w:line="360" w:lineRule="auto"/>
        <w:ind w:firstLineChars="200" w:firstLine="562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〈2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〉账簿登记符合会计规范。</w:t>
      </w:r>
    </w:p>
    <w:p w:rsidR="00E46C86" w:rsidRDefault="00B82764" w:rsidP="00E46C86">
      <w:pPr>
        <w:pStyle w:val="Style13"/>
        <w:widowControl/>
        <w:spacing w:line="360" w:lineRule="auto"/>
        <w:ind w:firstLineChars="200" w:firstLine="562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〈3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〉账簿登记数据正确无误。</w:t>
      </w:r>
    </w:p>
    <w:p w:rsidR="00B82764" w:rsidRPr="00B82764" w:rsidRDefault="00B82764" w:rsidP="00E46C86">
      <w:pPr>
        <w:pStyle w:val="Style13"/>
        <w:widowControl/>
        <w:spacing w:line="360" w:lineRule="auto"/>
        <w:ind w:firstLineChars="200" w:firstLine="562"/>
        <w:rPr>
          <w:rStyle w:val="FontStyle343"/>
          <w:rFonts w:asciiTheme="minorEastAsia" w:eastAsiaTheme="minorEastAsia" w:hAnsiTheme="minor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2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 xml:space="preserve">，期末处理：根据要求对相应账簿进行期末会计处理， </w:t>
      </w:r>
      <w:r w:rsidRPr="00B82764">
        <w:rPr>
          <w:rStyle w:val="FontStyle343"/>
          <w:rFonts w:asciiTheme="minorEastAsia" w:eastAsiaTheme="minorEastAsia" w:hAnsiTheme="minorEastAsia" w:hint="eastAsia"/>
          <w:b/>
          <w:bCs/>
          <w:sz w:val="28"/>
          <w:szCs w:val="28"/>
        </w:rPr>
        <w:t>20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分，</w:t>
      </w:r>
      <w:r w:rsidRPr="00B82764">
        <w:rPr>
          <w:rStyle w:val="FontStyle343"/>
          <w:rFonts w:asciiTheme="minorEastAsia" w:eastAsiaTheme="minorEastAsia" w:hAnsiTheme="minorEastAsia"/>
          <w:sz w:val="28"/>
          <w:szCs w:val="28"/>
        </w:rPr>
        <w:t xml:space="preserve"> </w:t>
      </w: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占</w:t>
      </w:r>
      <w:r w:rsidR="00E46C86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10%</w:t>
      </w:r>
    </w:p>
    <w:p w:rsidR="00E46C86" w:rsidRDefault="00B82764" w:rsidP="00E46C86">
      <w:pPr>
        <w:pStyle w:val="Style13"/>
        <w:widowControl/>
        <w:numPr>
          <w:ilvl w:val="0"/>
          <w:numId w:val="30"/>
        </w:numPr>
        <w:spacing w:line="360" w:lineRule="auto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正确对相应账户对账和结账。</w:t>
      </w:r>
    </w:p>
    <w:p w:rsidR="00E46C86" w:rsidRDefault="00B82764" w:rsidP="00E46C86">
      <w:pPr>
        <w:pStyle w:val="Style13"/>
        <w:widowControl/>
        <w:numPr>
          <w:ilvl w:val="0"/>
          <w:numId w:val="30"/>
        </w:numPr>
        <w:spacing w:line="360" w:lineRule="auto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根据要求编制相应表格。</w:t>
      </w:r>
    </w:p>
    <w:p w:rsidR="00B82764" w:rsidRPr="00B82764" w:rsidRDefault="00B82764" w:rsidP="00E46C86">
      <w:pPr>
        <w:pStyle w:val="Style13"/>
        <w:widowControl/>
        <w:spacing w:line="360" w:lineRule="auto"/>
        <w:ind w:left="560"/>
        <w:rPr>
          <w:rStyle w:val="FontStyle343"/>
          <w:rFonts w:asciiTheme="minorEastAsia" w:eastAsiaTheme="minorEastAsia" w:hAnsiTheme="minor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(二）试题形式</w:t>
      </w:r>
    </w:p>
    <w:p w:rsidR="00E46C86" w:rsidRDefault="00B82764" w:rsidP="00E46C86">
      <w:pPr>
        <w:pStyle w:val="Style3"/>
        <w:widowControl/>
        <w:spacing w:line="360" w:lineRule="auto"/>
        <w:ind w:firstLineChars="200" w:firstLine="560"/>
        <w:rPr>
          <w:rStyle w:val="FontStyle343"/>
          <w:rFonts w:asciiTheme="minorEastAsia" w:eastAsiaTheme="minorEastAsia" w:hAnsiTheme="minorEastAsia" w:hint="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试卷以书面形式呈现所有考试用会计资料，并给定考试用原始凭证，要求考生根据给定会计资料和规定任务完成技能操作考试， 考试完成，上交相应会计资料。</w:t>
      </w:r>
    </w:p>
    <w:p w:rsidR="00B82764" w:rsidRPr="00B82764" w:rsidRDefault="00B82764" w:rsidP="00E46C86">
      <w:pPr>
        <w:pStyle w:val="Style3"/>
        <w:widowControl/>
        <w:spacing w:line="360" w:lineRule="auto"/>
        <w:ind w:firstLineChars="200" w:firstLine="560"/>
        <w:rPr>
          <w:rStyle w:val="FontStyle343"/>
          <w:rFonts w:asciiTheme="minorEastAsia" w:eastAsiaTheme="minorEastAsia" w:hAnsiTheme="minorEastAsia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t>(三）其他事项说明</w:t>
      </w:r>
    </w:p>
    <w:p w:rsidR="004358AB" w:rsidRPr="00E46C86" w:rsidRDefault="00B82764" w:rsidP="00E46C86">
      <w:pPr>
        <w:pStyle w:val="Style3"/>
        <w:widowControl/>
        <w:spacing w:line="360" w:lineRule="auto"/>
        <w:ind w:firstLine="0"/>
        <w:rPr>
          <w:rFonts w:asciiTheme="minorEastAsia" w:hAnsiTheme="minorEastAsia" w:cs="Arial Unicode MS"/>
          <w:sz w:val="28"/>
          <w:szCs w:val="28"/>
        </w:rPr>
      </w:pPr>
      <w:r w:rsidRPr="00B82764">
        <w:rPr>
          <w:rStyle w:val="FontStyle343"/>
          <w:rFonts w:asciiTheme="minorEastAsia" w:eastAsiaTheme="minorEastAsia" w:hAnsiTheme="minorEastAsia" w:hint="eastAsia"/>
          <w:sz w:val="28"/>
          <w:szCs w:val="28"/>
        </w:rPr>
        <w:lastRenderedPageBreak/>
        <w:t>考试用品考生自带，包括：黑色中性笔、红色中性笔、胶棒、计算器、裁纸刀、直尺等。</w:t>
      </w:r>
    </w:p>
    <w:p w:rsidR="00E46C86" w:rsidRPr="00E46C86" w:rsidRDefault="00E46C86">
      <w:pPr>
        <w:pStyle w:val="Style3"/>
        <w:widowControl/>
        <w:spacing w:line="360" w:lineRule="auto"/>
        <w:ind w:firstLine="0"/>
        <w:rPr>
          <w:rFonts w:asciiTheme="minorEastAsia" w:hAnsiTheme="minorEastAsia" w:cs="Arial Unicode MS"/>
          <w:sz w:val="28"/>
          <w:szCs w:val="28"/>
        </w:rPr>
      </w:pPr>
    </w:p>
    <w:sectPr w:rsidR="00E46C86" w:rsidRPr="00E46C86" w:rsidSect="004358A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40" w:rsidRDefault="00CF7740" w:rsidP="002D058E">
      <w:pPr>
        <w:spacing w:after="0"/>
      </w:pPr>
      <w:r>
        <w:separator/>
      </w:r>
    </w:p>
  </w:endnote>
  <w:endnote w:type="continuationSeparator" w:id="0">
    <w:p w:rsidR="00CF7740" w:rsidRDefault="00CF7740" w:rsidP="002D05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altName w:val="微软雅黑"/>
    <w:panose1 w:val="020B0604020202020204"/>
    <w:charset w:val="00"/>
    <w:family w:val="roman"/>
    <w:notTrueType/>
    <w:pitch w:val="variable"/>
    <w:sig w:usb0="00000001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F7740">
    <w:pPr>
      <w:pStyle w:val="Style5"/>
      <w:widowControl/>
      <w:ind w:left="6821"/>
      <w:rPr>
        <w:rStyle w:val="FontStyle344"/>
        <w:lang w:val="zh-CN"/>
      </w:rPr>
    </w:pPr>
    <w:r>
      <w:rPr>
        <w:rStyle w:val="FontStyle344"/>
        <w:lang w:val="zh-CN"/>
      </w:rPr>
      <w:t>4</w:t>
    </w:r>
    <w:r>
      <w:rPr>
        <w:rStyle w:val="FontStyle342"/>
        <w:lang w:val="zh-CN"/>
      </w:rPr>
      <w:t xml:space="preserve">1 </w:t>
    </w:r>
    <w:r>
      <w:rPr>
        <w:rStyle w:val="FontStyle344"/>
        <w:lang w:val="zh-CN"/>
      </w:rPr>
      <w:t>23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F7740">
    <w:pPr>
      <w:pStyle w:val="Style5"/>
      <w:widowControl/>
      <w:ind w:left="6821"/>
      <w:rPr>
        <w:rStyle w:val="FontStyle344"/>
        <w:lang w:val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40" w:rsidRDefault="00CF7740" w:rsidP="002D058E">
      <w:pPr>
        <w:spacing w:after="0"/>
      </w:pPr>
      <w:r>
        <w:separator/>
      </w:r>
    </w:p>
  </w:footnote>
  <w:footnote w:type="continuationSeparator" w:id="0">
    <w:p w:rsidR="00CF7740" w:rsidRDefault="00CF7740" w:rsidP="002D058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F7740">
    <w:pPr>
      <w:autoSpaceDE w:val="0"/>
      <w:autoSpaceDN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F7740">
    <w:pPr>
      <w:autoSpaceDE w:val="0"/>
      <w:autoSpaceDN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53F"/>
    <w:multiLevelType w:val="singleLevel"/>
    <w:tmpl w:val="F8E27B58"/>
    <w:lvl w:ilvl="0">
      <w:start w:val="2"/>
      <w:numFmt w:val="chineseCounting"/>
      <w:lvlText w:val="(%1）"/>
      <w:legacy w:legacy="1" w:legacySpace="0" w:legacyIndent="868"/>
      <w:lvlJc w:val="left"/>
      <w:rPr>
        <w:rFonts w:ascii="Arial Unicode MS" w:eastAsia="Arial Unicode MS" w:hAnsi="Arial Unicode MS" w:hint="eastAsia"/>
      </w:rPr>
    </w:lvl>
  </w:abstractNum>
  <w:abstractNum w:abstractNumId="1">
    <w:nsid w:val="0A5C11F5"/>
    <w:multiLevelType w:val="singleLevel"/>
    <w:tmpl w:val="3CE80B58"/>
    <w:lvl w:ilvl="0">
      <w:start w:val="2"/>
      <w:numFmt w:val="chineseCounting"/>
      <w:lvlText w:val="(%1）"/>
      <w:legacy w:legacy="1" w:legacySpace="0" w:legacyIndent="874"/>
      <w:lvlJc w:val="left"/>
      <w:rPr>
        <w:rFonts w:ascii="Arial Unicode MS" w:eastAsia="Arial Unicode MS" w:hAnsi="Arial Unicode MS" w:hint="eastAsia"/>
      </w:rPr>
    </w:lvl>
  </w:abstractNum>
  <w:abstractNum w:abstractNumId="2">
    <w:nsid w:val="122F37FE"/>
    <w:multiLevelType w:val="singleLevel"/>
    <w:tmpl w:val="79AE86D2"/>
    <w:lvl w:ilvl="0">
      <w:start w:val="4"/>
      <w:numFmt w:val="chineseCounting"/>
      <w:lvlText w:val="(%1）"/>
      <w:legacy w:legacy="1" w:legacySpace="0" w:legacyIndent="869"/>
      <w:lvlJc w:val="left"/>
      <w:rPr>
        <w:rFonts w:ascii="Arial Unicode MS" w:eastAsia="Arial Unicode MS" w:hAnsi="Arial Unicode MS" w:hint="eastAsia"/>
      </w:rPr>
    </w:lvl>
  </w:abstractNum>
  <w:abstractNum w:abstractNumId="3">
    <w:nsid w:val="168B00AC"/>
    <w:multiLevelType w:val="singleLevel"/>
    <w:tmpl w:val="E9AC031E"/>
    <w:lvl w:ilvl="0">
      <w:start w:val="4"/>
      <w:numFmt w:val="chineseCounting"/>
      <w:lvlText w:val="%1、"/>
      <w:legacy w:legacy="1" w:legacySpace="0" w:legacyIndent="720"/>
      <w:lvlJc w:val="left"/>
      <w:rPr>
        <w:rFonts w:ascii="Arial Unicode MS" w:eastAsia="Arial Unicode MS" w:hAnsi="Arial Unicode MS" w:hint="eastAsia"/>
      </w:rPr>
    </w:lvl>
  </w:abstractNum>
  <w:abstractNum w:abstractNumId="4">
    <w:nsid w:val="1A8F22C6"/>
    <w:multiLevelType w:val="singleLevel"/>
    <w:tmpl w:val="9E9668AA"/>
    <w:lvl w:ilvl="0">
      <w:start w:val="2"/>
      <w:numFmt w:val="chineseCounting"/>
      <w:lvlText w:val="(%1）"/>
      <w:legacy w:legacy="1" w:legacySpace="0" w:legacyIndent="1018"/>
      <w:lvlJc w:val="left"/>
      <w:rPr>
        <w:rFonts w:ascii="MingLiU" w:eastAsia="MingLiU" w:hAnsi="MingLiU" w:hint="eastAsia"/>
      </w:rPr>
    </w:lvl>
  </w:abstractNum>
  <w:abstractNum w:abstractNumId="5">
    <w:nsid w:val="1EF96BEB"/>
    <w:multiLevelType w:val="singleLevel"/>
    <w:tmpl w:val="ABBE4C36"/>
    <w:lvl w:ilvl="0">
      <w:start w:val="3"/>
      <w:numFmt w:val="chineseCounting"/>
      <w:lvlText w:val="(%1）"/>
      <w:legacy w:legacy="1" w:legacySpace="0" w:legacyIndent="869"/>
      <w:lvlJc w:val="left"/>
      <w:rPr>
        <w:rFonts w:ascii="Arial Unicode MS" w:eastAsia="Arial Unicode MS" w:hAnsi="Arial Unicode MS" w:hint="eastAsia"/>
      </w:rPr>
    </w:lvl>
  </w:abstractNum>
  <w:abstractNum w:abstractNumId="6">
    <w:nsid w:val="221961F8"/>
    <w:multiLevelType w:val="hybridMultilevel"/>
    <w:tmpl w:val="1CA42AFE"/>
    <w:lvl w:ilvl="0" w:tplc="80D0177A">
      <w:start w:val="1"/>
      <w:numFmt w:val="decimal"/>
      <w:lvlText w:val="〈%1〉"/>
      <w:lvlJc w:val="left"/>
      <w:pPr>
        <w:ind w:left="1312" w:hanging="7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27076351"/>
    <w:multiLevelType w:val="singleLevel"/>
    <w:tmpl w:val="C70EE186"/>
    <w:lvl w:ilvl="0">
      <w:start w:val="3"/>
      <w:numFmt w:val="chineseCounting"/>
      <w:lvlText w:val="(%1）"/>
      <w:legacy w:legacy="1" w:legacySpace="0" w:legacyIndent="869"/>
      <w:lvlJc w:val="left"/>
      <w:rPr>
        <w:rFonts w:ascii="Arial Unicode MS" w:eastAsia="Arial Unicode MS" w:hAnsi="Arial Unicode MS" w:hint="eastAsia"/>
      </w:rPr>
    </w:lvl>
  </w:abstractNum>
  <w:abstractNum w:abstractNumId="8">
    <w:nsid w:val="364B0ED4"/>
    <w:multiLevelType w:val="singleLevel"/>
    <w:tmpl w:val="F54616DA"/>
    <w:lvl w:ilvl="0">
      <w:start w:val="1"/>
      <w:numFmt w:val="chineseCounting"/>
      <w:lvlText w:val="(%1）"/>
      <w:legacy w:legacy="1" w:legacySpace="0" w:legacyIndent="874"/>
      <w:lvlJc w:val="left"/>
      <w:rPr>
        <w:rFonts w:ascii="Arial Unicode MS" w:eastAsia="Arial Unicode MS" w:hAnsi="Arial Unicode MS" w:hint="eastAsia"/>
      </w:rPr>
    </w:lvl>
  </w:abstractNum>
  <w:abstractNum w:abstractNumId="9">
    <w:nsid w:val="375920AF"/>
    <w:multiLevelType w:val="singleLevel"/>
    <w:tmpl w:val="13A2AB88"/>
    <w:lvl w:ilvl="0">
      <w:start w:val="1"/>
      <w:numFmt w:val="chineseCounting"/>
      <w:lvlText w:val="(%1）"/>
      <w:legacy w:legacy="1" w:legacySpace="0" w:legacyIndent="874"/>
      <w:lvlJc w:val="left"/>
      <w:rPr>
        <w:rFonts w:ascii="Arial Unicode MS" w:eastAsia="Arial Unicode MS" w:hAnsi="Arial Unicode MS" w:hint="eastAsia"/>
      </w:rPr>
    </w:lvl>
  </w:abstractNum>
  <w:abstractNum w:abstractNumId="10">
    <w:nsid w:val="3B252BE7"/>
    <w:multiLevelType w:val="singleLevel"/>
    <w:tmpl w:val="0A6C3A86"/>
    <w:lvl w:ilvl="0">
      <w:start w:val="2"/>
      <w:numFmt w:val="chineseCounting"/>
      <w:lvlText w:val="(%1）"/>
      <w:legacy w:legacy="1" w:legacySpace="0" w:legacyIndent="874"/>
      <w:lvlJc w:val="left"/>
      <w:rPr>
        <w:rFonts w:ascii="Arial Unicode MS" w:eastAsia="Arial Unicode MS" w:hAnsi="Arial Unicode MS" w:hint="eastAsia"/>
      </w:rPr>
    </w:lvl>
  </w:abstractNum>
  <w:abstractNum w:abstractNumId="11">
    <w:nsid w:val="3D373838"/>
    <w:multiLevelType w:val="singleLevel"/>
    <w:tmpl w:val="E2B617B2"/>
    <w:lvl w:ilvl="0">
      <w:start w:val="2"/>
      <w:numFmt w:val="chineseCounting"/>
      <w:lvlText w:val="(%1）"/>
      <w:legacy w:legacy="1" w:legacySpace="0" w:legacyIndent="874"/>
      <w:lvlJc w:val="left"/>
      <w:rPr>
        <w:rFonts w:ascii="Arial Unicode MS" w:eastAsia="Arial Unicode MS" w:hAnsi="Arial Unicode MS" w:hint="eastAsia"/>
      </w:rPr>
    </w:lvl>
  </w:abstractNum>
  <w:abstractNum w:abstractNumId="12">
    <w:nsid w:val="46FD0C1E"/>
    <w:multiLevelType w:val="singleLevel"/>
    <w:tmpl w:val="03AAE6F2"/>
    <w:lvl w:ilvl="0">
      <w:start w:val="4"/>
      <w:numFmt w:val="chineseCounting"/>
      <w:lvlText w:val="(%1）"/>
      <w:legacy w:legacy="1" w:legacySpace="0" w:legacyIndent="869"/>
      <w:lvlJc w:val="left"/>
      <w:rPr>
        <w:rFonts w:ascii="Arial Unicode MS" w:eastAsia="Arial Unicode MS" w:hAnsi="Arial Unicode MS" w:hint="eastAsia"/>
      </w:rPr>
    </w:lvl>
  </w:abstractNum>
  <w:abstractNum w:abstractNumId="13">
    <w:nsid w:val="47D21018"/>
    <w:multiLevelType w:val="singleLevel"/>
    <w:tmpl w:val="496C2DB8"/>
    <w:lvl w:ilvl="0">
      <w:start w:val="1"/>
      <w:numFmt w:val="chineseCounting"/>
      <w:lvlText w:val="(%1）"/>
      <w:legacy w:legacy="1" w:legacySpace="0" w:legacyIndent="874"/>
      <w:lvlJc w:val="left"/>
      <w:rPr>
        <w:rFonts w:ascii="Arial Unicode MS" w:eastAsia="Arial Unicode MS" w:hAnsi="Arial Unicode MS" w:hint="eastAsia"/>
      </w:rPr>
    </w:lvl>
  </w:abstractNum>
  <w:abstractNum w:abstractNumId="14">
    <w:nsid w:val="489964F4"/>
    <w:multiLevelType w:val="singleLevel"/>
    <w:tmpl w:val="838067BA"/>
    <w:lvl w:ilvl="0">
      <w:start w:val="1"/>
      <w:numFmt w:val="chineseCounting"/>
      <w:lvlText w:val="(%1）"/>
      <w:legacy w:legacy="1" w:legacySpace="0" w:legacyIndent="873"/>
      <w:lvlJc w:val="left"/>
      <w:rPr>
        <w:rFonts w:ascii="Arial Unicode MS" w:eastAsia="Arial Unicode MS" w:hAnsi="Arial Unicode MS" w:hint="eastAsia"/>
      </w:rPr>
    </w:lvl>
  </w:abstractNum>
  <w:abstractNum w:abstractNumId="15">
    <w:nsid w:val="49157B45"/>
    <w:multiLevelType w:val="singleLevel"/>
    <w:tmpl w:val="9B36F75A"/>
    <w:lvl w:ilvl="0">
      <w:start w:val="2"/>
      <w:numFmt w:val="chineseCounting"/>
      <w:lvlText w:val="%1、"/>
      <w:legacy w:legacy="1" w:legacySpace="0" w:legacyIndent="720"/>
      <w:lvlJc w:val="left"/>
      <w:rPr>
        <w:rFonts w:ascii="Arial Unicode MS" w:eastAsia="Arial Unicode MS" w:hAnsi="Arial Unicode MS" w:hint="eastAsia"/>
      </w:rPr>
    </w:lvl>
  </w:abstractNum>
  <w:abstractNum w:abstractNumId="16">
    <w:nsid w:val="4A69662E"/>
    <w:multiLevelType w:val="singleLevel"/>
    <w:tmpl w:val="9D7ACABA"/>
    <w:lvl w:ilvl="0">
      <w:start w:val="3"/>
      <w:numFmt w:val="chineseCounting"/>
      <w:lvlText w:val="(%1）"/>
      <w:legacy w:legacy="1" w:legacySpace="0" w:legacyIndent="874"/>
      <w:lvlJc w:val="left"/>
      <w:rPr>
        <w:rFonts w:ascii="Arial Unicode MS" w:eastAsia="Arial Unicode MS" w:hAnsi="Arial Unicode MS" w:hint="eastAsia"/>
      </w:rPr>
    </w:lvl>
  </w:abstractNum>
  <w:abstractNum w:abstractNumId="17">
    <w:nsid w:val="4C6056EC"/>
    <w:multiLevelType w:val="singleLevel"/>
    <w:tmpl w:val="E17C152E"/>
    <w:lvl w:ilvl="0">
      <w:start w:val="3"/>
      <w:numFmt w:val="chineseCounting"/>
      <w:lvlText w:val="(%1)"/>
      <w:legacy w:legacy="1" w:legacySpace="0" w:legacyIndent="874"/>
      <w:lvlJc w:val="left"/>
      <w:rPr>
        <w:rFonts w:ascii="Arial Unicode MS" w:eastAsia="Arial Unicode MS" w:hAnsi="Arial Unicode MS" w:hint="eastAsia"/>
      </w:rPr>
    </w:lvl>
  </w:abstractNum>
  <w:abstractNum w:abstractNumId="18">
    <w:nsid w:val="4D2430AB"/>
    <w:multiLevelType w:val="singleLevel"/>
    <w:tmpl w:val="91AAB910"/>
    <w:lvl w:ilvl="0">
      <w:start w:val="1"/>
      <w:numFmt w:val="chineseCounting"/>
      <w:lvlText w:val="(%1）"/>
      <w:legacy w:legacy="1" w:legacySpace="0" w:legacyIndent="1018"/>
      <w:lvlJc w:val="left"/>
      <w:rPr>
        <w:rFonts w:ascii="MingLiU" w:eastAsia="MingLiU" w:hAnsi="MingLiU" w:hint="eastAsia"/>
      </w:rPr>
    </w:lvl>
  </w:abstractNum>
  <w:abstractNum w:abstractNumId="19">
    <w:nsid w:val="4FBB7331"/>
    <w:multiLevelType w:val="singleLevel"/>
    <w:tmpl w:val="C99AB4FE"/>
    <w:lvl w:ilvl="0">
      <w:start w:val="1"/>
      <w:numFmt w:val="chineseCounting"/>
      <w:lvlText w:val="(%1）"/>
      <w:legacy w:legacy="1" w:legacySpace="0" w:legacyIndent="874"/>
      <w:lvlJc w:val="left"/>
      <w:rPr>
        <w:rFonts w:ascii="Arial Unicode MS" w:eastAsia="Arial Unicode MS" w:hAnsi="Arial Unicode MS" w:hint="eastAsia"/>
      </w:rPr>
    </w:lvl>
  </w:abstractNum>
  <w:abstractNum w:abstractNumId="20">
    <w:nsid w:val="5D570ED2"/>
    <w:multiLevelType w:val="singleLevel"/>
    <w:tmpl w:val="56BE4D14"/>
    <w:lvl w:ilvl="0">
      <w:start w:val="1"/>
      <w:numFmt w:val="chineseCounting"/>
      <w:lvlText w:val="%1、"/>
      <w:legacy w:legacy="1" w:legacySpace="0" w:legacyIndent="720"/>
      <w:lvlJc w:val="left"/>
      <w:rPr>
        <w:rFonts w:ascii="Arial Unicode MS" w:eastAsia="Arial Unicode MS" w:hAnsi="Arial Unicode MS" w:hint="eastAsia"/>
      </w:rPr>
    </w:lvl>
  </w:abstractNum>
  <w:abstractNum w:abstractNumId="21">
    <w:nsid w:val="63241CC0"/>
    <w:multiLevelType w:val="singleLevel"/>
    <w:tmpl w:val="2F7C1C42"/>
    <w:lvl w:ilvl="0">
      <w:start w:val="2"/>
      <w:numFmt w:val="chineseCounting"/>
      <w:lvlText w:val="(%1)"/>
      <w:legacy w:legacy="1" w:legacySpace="0" w:legacyIndent="874"/>
      <w:lvlJc w:val="left"/>
      <w:rPr>
        <w:rFonts w:ascii="Arial Unicode MS" w:eastAsia="Arial Unicode MS" w:hAnsi="Arial Unicode MS" w:hint="eastAsia"/>
      </w:rPr>
    </w:lvl>
  </w:abstractNum>
  <w:abstractNum w:abstractNumId="22">
    <w:nsid w:val="6691180D"/>
    <w:multiLevelType w:val="singleLevel"/>
    <w:tmpl w:val="A232F95C"/>
    <w:lvl w:ilvl="0">
      <w:start w:val="1"/>
      <w:numFmt w:val="chineseCounting"/>
      <w:lvlText w:val="(%1）"/>
      <w:legacy w:legacy="1" w:legacySpace="0" w:legacyIndent="874"/>
      <w:lvlJc w:val="left"/>
      <w:rPr>
        <w:rFonts w:ascii="Arial Unicode MS" w:eastAsia="Arial Unicode MS" w:hAnsi="Arial Unicode MS" w:hint="eastAsia"/>
      </w:rPr>
    </w:lvl>
  </w:abstractNum>
  <w:abstractNum w:abstractNumId="23">
    <w:nsid w:val="67126E67"/>
    <w:multiLevelType w:val="singleLevel"/>
    <w:tmpl w:val="81645560"/>
    <w:lvl w:ilvl="0">
      <w:start w:val="2"/>
      <w:numFmt w:val="chineseCounting"/>
      <w:lvlText w:val="(%1）"/>
      <w:legacy w:legacy="1" w:legacySpace="0" w:legacyIndent="874"/>
      <w:lvlJc w:val="left"/>
      <w:rPr>
        <w:rFonts w:ascii="Arial Unicode MS" w:eastAsia="Arial Unicode MS" w:hAnsi="Arial Unicode MS" w:hint="eastAsia"/>
      </w:rPr>
    </w:lvl>
  </w:abstractNum>
  <w:abstractNum w:abstractNumId="24">
    <w:nsid w:val="6A410232"/>
    <w:multiLevelType w:val="singleLevel"/>
    <w:tmpl w:val="E3C0F240"/>
    <w:lvl w:ilvl="0">
      <w:start w:val="3"/>
      <w:numFmt w:val="chineseCounting"/>
      <w:lvlText w:val="%1、"/>
      <w:legacy w:legacy="1" w:legacySpace="0" w:legacyIndent="720"/>
      <w:lvlJc w:val="left"/>
      <w:rPr>
        <w:rFonts w:ascii="Arial Unicode MS" w:eastAsia="Arial Unicode MS" w:hAnsi="Arial Unicode MS" w:hint="eastAsia"/>
      </w:rPr>
    </w:lvl>
  </w:abstractNum>
  <w:abstractNum w:abstractNumId="25">
    <w:nsid w:val="6C751828"/>
    <w:multiLevelType w:val="singleLevel"/>
    <w:tmpl w:val="DAFA26B0"/>
    <w:lvl w:ilvl="0">
      <w:start w:val="1"/>
      <w:numFmt w:val="chineseCounting"/>
      <w:lvlText w:val="(%1）"/>
      <w:legacy w:legacy="1" w:legacySpace="0" w:legacyIndent="874"/>
      <w:lvlJc w:val="left"/>
      <w:rPr>
        <w:rFonts w:ascii="Arial Unicode MS" w:eastAsia="Arial Unicode MS" w:hAnsi="Arial Unicode MS" w:hint="eastAsia"/>
      </w:rPr>
    </w:lvl>
  </w:abstractNum>
  <w:abstractNum w:abstractNumId="26">
    <w:nsid w:val="703B4FDA"/>
    <w:multiLevelType w:val="singleLevel"/>
    <w:tmpl w:val="53C65312"/>
    <w:lvl w:ilvl="0">
      <w:start w:val="2"/>
      <w:numFmt w:val="chineseCounting"/>
      <w:lvlText w:val="(%1）"/>
      <w:legacy w:legacy="1" w:legacySpace="0" w:legacyIndent="873"/>
      <w:lvlJc w:val="left"/>
      <w:rPr>
        <w:rFonts w:ascii="Arial Unicode MS" w:eastAsia="Arial Unicode MS" w:hAnsi="Arial Unicode MS" w:hint="eastAsia"/>
      </w:rPr>
    </w:lvl>
  </w:abstractNum>
  <w:abstractNum w:abstractNumId="27">
    <w:nsid w:val="720153D2"/>
    <w:multiLevelType w:val="singleLevel"/>
    <w:tmpl w:val="C194DBFA"/>
    <w:lvl w:ilvl="0">
      <w:start w:val="2"/>
      <w:numFmt w:val="chineseCounting"/>
      <w:lvlText w:val="(%1）"/>
      <w:legacy w:legacy="1" w:legacySpace="0" w:legacyIndent="874"/>
      <w:lvlJc w:val="left"/>
      <w:rPr>
        <w:rFonts w:ascii="Arial Unicode MS" w:eastAsia="Arial Unicode MS" w:hAnsi="Arial Unicode MS" w:hint="eastAsia"/>
      </w:rPr>
    </w:lvl>
  </w:abstractNum>
  <w:abstractNum w:abstractNumId="28">
    <w:nsid w:val="78B87CB1"/>
    <w:multiLevelType w:val="singleLevel"/>
    <w:tmpl w:val="C50C0CF8"/>
    <w:lvl w:ilvl="0">
      <w:start w:val="2"/>
      <w:numFmt w:val="chineseCounting"/>
      <w:lvlText w:val="(%1）"/>
      <w:legacy w:legacy="1" w:legacySpace="0" w:legacyIndent="874"/>
      <w:lvlJc w:val="left"/>
      <w:rPr>
        <w:rFonts w:ascii="Arial Unicode MS" w:eastAsia="Arial Unicode MS" w:hAnsi="Arial Unicode MS" w:hint="eastAsia"/>
      </w:rPr>
    </w:lvl>
  </w:abstractNum>
  <w:abstractNum w:abstractNumId="29">
    <w:nsid w:val="7BDC681F"/>
    <w:multiLevelType w:val="hybridMultilevel"/>
    <w:tmpl w:val="AAD678E6"/>
    <w:lvl w:ilvl="0" w:tplc="3174962C">
      <w:start w:val="1"/>
      <w:numFmt w:val="decimal"/>
      <w:lvlText w:val="〈%1〉"/>
      <w:lvlJc w:val="left"/>
      <w:pPr>
        <w:ind w:left="1295" w:hanging="73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0"/>
  </w:num>
  <w:num w:numId="2">
    <w:abstractNumId w:val="15"/>
  </w:num>
  <w:num w:numId="3">
    <w:abstractNumId w:val="24"/>
  </w:num>
  <w:num w:numId="4">
    <w:abstractNumId w:val="3"/>
  </w:num>
  <w:num w:numId="5">
    <w:abstractNumId w:val="0"/>
  </w:num>
  <w:num w:numId="6">
    <w:abstractNumId w:val="7"/>
  </w:num>
  <w:num w:numId="7">
    <w:abstractNumId w:val="12"/>
  </w:num>
  <w:num w:numId="8">
    <w:abstractNumId w:val="14"/>
  </w:num>
  <w:num w:numId="9">
    <w:abstractNumId w:val="26"/>
  </w:num>
  <w:num w:numId="10">
    <w:abstractNumId w:val="5"/>
  </w:num>
  <w:num w:numId="11">
    <w:abstractNumId w:val="2"/>
  </w:num>
  <w:num w:numId="12">
    <w:abstractNumId w:val="22"/>
  </w:num>
  <w:num w:numId="13">
    <w:abstractNumId w:val="23"/>
  </w:num>
  <w:num w:numId="14">
    <w:abstractNumId w:val="16"/>
  </w:num>
  <w:num w:numId="15">
    <w:abstractNumId w:val="25"/>
  </w:num>
  <w:num w:numId="16">
    <w:abstractNumId w:val="10"/>
  </w:num>
  <w:num w:numId="17">
    <w:abstractNumId w:val="9"/>
  </w:num>
  <w:num w:numId="18">
    <w:abstractNumId w:val="1"/>
  </w:num>
  <w:num w:numId="19">
    <w:abstractNumId w:val="19"/>
  </w:num>
  <w:num w:numId="20">
    <w:abstractNumId w:val="27"/>
  </w:num>
  <w:num w:numId="21">
    <w:abstractNumId w:val="13"/>
  </w:num>
  <w:num w:numId="22">
    <w:abstractNumId w:val="11"/>
  </w:num>
  <w:num w:numId="23">
    <w:abstractNumId w:val="8"/>
  </w:num>
  <w:num w:numId="24">
    <w:abstractNumId w:val="28"/>
  </w:num>
  <w:num w:numId="25">
    <w:abstractNumId w:val="21"/>
  </w:num>
  <w:num w:numId="26">
    <w:abstractNumId w:val="17"/>
  </w:num>
  <w:num w:numId="27">
    <w:abstractNumId w:val="18"/>
  </w:num>
  <w:num w:numId="28">
    <w:abstractNumId w:val="4"/>
  </w:num>
  <w:num w:numId="29">
    <w:abstractNumId w:val="6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43AA"/>
    <w:rsid w:val="002D058E"/>
    <w:rsid w:val="00323B43"/>
    <w:rsid w:val="003D37D8"/>
    <w:rsid w:val="00426133"/>
    <w:rsid w:val="004358AB"/>
    <w:rsid w:val="008B7726"/>
    <w:rsid w:val="00AE0669"/>
    <w:rsid w:val="00B82764"/>
    <w:rsid w:val="00CF7740"/>
    <w:rsid w:val="00D247F5"/>
    <w:rsid w:val="00D31D50"/>
    <w:rsid w:val="00E4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058E"/>
    <w:pPr>
      <w:widowControl w:val="0"/>
      <w:snapToGrid/>
      <w:spacing w:after="0"/>
      <w:jc w:val="center"/>
    </w:pPr>
    <w:rPr>
      <w:rFonts w:ascii="Sylfaen" w:eastAsiaTheme="minorEastAsia" w:hAnsi="Sylfaen"/>
      <w:sz w:val="24"/>
      <w:szCs w:val="24"/>
    </w:rPr>
  </w:style>
  <w:style w:type="paragraph" w:customStyle="1" w:styleId="Style2">
    <w:name w:val="Style2"/>
    <w:basedOn w:val="a"/>
    <w:uiPriority w:val="99"/>
    <w:rsid w:val="002D058E"/>
    <w:pPr>
      <w:widowControl w:val="0"/>
      <w:snapToGrid/>
      <w:spacing w:after="0"/>
    </w:pPr>
    <w:rPr>
      <w:rFonts w:ascii="Sylfaen" w:eastAsiaTheme="minorEastAsia" w:hAnsi="Sylfaen"/>
      <w:sz w:val="24"/>
      <w:szCs w:val="24"/>
    </w:rPr>
  </w:style>
  <w:style w:type="paragraph" w:customStyle="1" w:styleId="Style3">
    <w:name w:val="Style3"/>
    <w:basedOn w:val="a"/>
    <w:uiPriority w:val="99"/>
    <w:rsid w:val="002D058E"/>
    <w:pPr>
      <w:widowControl w:val="0"/>
      <w:snapToGrid/>
      <w:spacing w:after="0" w:line="745" w:lineRule="exact"/>
      <w:ind w:hanging="778"/>
    </w:pPr>
    <w:rPr>
      <w:rFonts w:ascii="Sylfaen" w:eastAsiaTheme="minorEastAsia" w:hAnsi="Sylfaen"/>
      <w:sz w:val="24"/>
      <w:szCs w:val="24"/>
    </w:rPr>
  </w:style>
  <w:style w:type="paragraph" w:customStyle="1" w:styleId="Style4">
    <w:name w:val="Style4"/>
    <w:basedOn w:val="a"/>
    <w:uiPriority w:val="99"/>
    <w:rsid w:val="002D058E"/>
    <w:pPr>
      <w:widowControl w:val="0"/>
      <w:snapToGrid/>
      <w:spacing w:after="0" w:line="758" w:lineRule="exact"/>
      <w:ind w:firstLine="773"/>
    </w:pPr>
    <w:rPr>
      <w:rFonts w:ascii="Sylfaen" w:eastAsiaTheme="minorEastAsia" w:hAnsi="Sylfaen"/>
      <w:sz w:val="24"/>
      <w:szCs w:val="24"/>
    </w:rPr>
  </w:style>
  <w:style w:type="paragraph" w:customStyle="1" w:styleId="Style5">
    <w:name w:val="Style5"/>
    <w:basedOn w:val="a"/>
    <w:uiPriority w:val="99"/>
    <w:rsid w:val="002D058E"/>
    <w:pPr>
      <w:widowControl w:val="0"/>
      <w:snapToGrid/>
      <w:spacing w:after="0"/>
    </w:pPr>
    <w:rPr>
      <w:rFonts w:ascii="Sylfaen" w:eastAsiaTheme="minorEastAsia" w:hAnsi="Sylfaen"/>
      <w:sz w:val="24"/>
      <w:szCs w:val="24"/>
    </w:rPr>
  </w:style>
  <w:style w:type="paragraph" w:customStyle="1" w:styleId="Style6">
    <w:name w:val="Style6"/>
    <w:basedOn w:val="a"/>
    <w:uiPriority w:val="99"/>
    <w:rsid w:val="002D058E"/>
    <w:pPr>
      <w:widowControl w:val="0"/>
      <w:snapToGrid/>
      <w:spacing w:after="0"/>
      <w:jc w:val="center"/>
    </w:pPr>
    <w:rPr>
      <w:rFonts w:ascii="Sylfaen" w:eastAsiaTheme="minorEastAsia" w:hAnsi="Sylfaen"/>
      <w:sz w:val="24"/>
      <w:szCs w:val="24"/>
    </w:rPr>
  </w:style>
  <w:style w:type="paragraph" w:customStyle="1" w:styleId="Style7">
    <w:name w:val="Style7"/>
    <w:basedOn w:val="a"/>
    <w:uiPriority w:val="99"/>
    <w:rsid w:val="002D058E"/>
    <w:pPr>
      <w:widowControl w:val="0"/>
      <w:snapToGrid/>
      <w:spacing w:after="0" w:line="778" w:lineRule="exact"/>
      <w:jc w:val="both"/>
    </w:pPr>
    <w:rPr>
      <w:rFonts w:ascii="Sylfaen" w:eastAsiaTheme="minorEastAsia" w:hAnsi="Sylfaen"/>
      <w:sz w:val="24"/>
      <w:szCs w:val="24"/>
    </w:rPr>
  </w:style>
  <w:style w:type="paragraph" w:customStyle="1" w:styleId="Style8">
    <w:name w:val="Style8"/>
    <w:basedOn w:val="a"/>
    <w:uiPriority w:val="99"/>
    <w:rsid w:val="002D058E"/>
    <w:pPr>
      <w:widowControl w:val="0"/>
      <w:snapToGrid/>
      <w:spacing w:after="0"/>
    </w:pPr>
    <w:rPr>
      <w:rFonts w:ascii="Sylfaen" w:eastAsiaTheme="minorEastAsia" w:hAnsi="Sylfaen"/>
      <w:sz w:val="24"/>
      <w:szCs w:val="24"/>
    </w:rPr>
  </w:style>
  <w:style w:type="paragraph" w:customStyle="1" w:styleId="Style10">
    <w:name w:val="Style10"/>
    <w:basedOn w:val="a"/>
    <w:uiPriority w:val="99"/>
    <w:rsid w:val="002D058E"/>
    <w:pPr>
      <w:widowControl w:val="0"/>
      <w:snapToGrid/>
      <w:spacing w:after="0" w:line="758" w:lineRule="exact"/>
    </w:pPr>
    <w:rPr>
      <w:rFonts w:ascii="Sylfaen" w:eastAsiaTheme="minorEastAsia" w:hAnsi="Sylfaen"/>
      <w:sz w:val="24"/>
      <w:szCs w:val="24"/>
    </w:rPr>
  </w:style>
  <w:style w:type="paragraph" w:customStyle="1" w:styleId="Style12">
    <w:name w:val="Style12"/>
    <w:basedOn w:val="a"/>
    <w:uiPriority w:val="99"/>
    <w:rsid w:val="002D058E"/>
    <w:pPr>
      <w:widowControl w:val="0"/>
      <w:snapToGrid/>
      <w:spacing w:after="0" w:line="773" w:lineRule="exact"/>
      <w:ind w:firstLine="182"/>
    </w:pPr>
    <w:rPr>
      <w:rFonts w:ascii="Sylfaen" w:eastAsiaTheme="minorEastAsia" w:hAnsi="Sylfaen"/>
      <w:sz w:val="24"/>
      <w:szCs w:val="24"/>
    </w:rPr>
  </w:style>
  <w:style w:type="paragraph" w:customStyle="1" w:styleId="Style25">
    <w:name w:val="Style25"/>
    <w:basedOn w:val="a"/>
    <w:uiPriority w:val="99"/>
    <w:rsid w:val="002D058E"/>
    <w:pPr>
      <w:widowControl w:val="0"/>
      <w:snapToGrid/>
      <w:spacing w:after="0" w:line="768" w:lineRule="exact"/>
      <w:ind w:firstLine="182"/>
    </w:pPr>
    <w:rPr>
      <w:rFonts w:ascii="Sylfaen" w:eastAsiaTheme="minorEastAsia" w:hAnsi="Sylfaen"/>
      <w:sz w:val="24"/>
      <w:szCs w:val="24"/>
    </w:rPr>
  </w:style>
  <w:style w:type="paragraph" w:customStyle="1" w:styleId="Style30">
    <w:name w:val="Style30"/>
    <w:basedOn w:val="a"/>
    <w:uiPriority w:val="99"/>
    <w:rsid w:val="002D058E"/>
    <w:pPr>
      <w:widowControl w:val="0"/>
      <w:snapToGrid/>
      <w:spacing w:after="0" w:line="768" w:lineRule="exact"/>
      <w:ind w:hanging="211"/>
    </w:pPr>
    <w:rPr>
      <w:rFonts w:ascii="Sylfaen" w:eastAsiaTheme="minorEastAsia" w:hAnsi="Sylfaen"/>
      <w:sz w:val="24"/>
      <w:szCs w:val="24"/>
    </w:rPr>
  </w:style>
  <w:style w:type="character" w:customStyle="1" w:styleId="FontStyle296">
    <w:name w:val="Font Style296"/>
    <w:basedOn w:val="a0"/>
    <w:uiPriority w:val="99"/>
    <w:rsid w:val="002D058E"/>
    <w:rPr>
      <w:rFonts w:ascii="Sylfaen" w:hAnsi="Sylfaen" w:cs="Sylfaen"/>
      <w:b/>
      <w:bCs/>
      <w:spacing w:val="20"/>
      <w:sz w:val="44"/>
      <w:szCs w:val="44"/>
    </w:rPr>
  </w:style>
  <w:style w:type="character" w:customStyle="1" w:styleId="FontStyle298">
    <w:name w:val="Font Style298"/>
    <w:basedOn w:val="a0"/>
    <w:uiPriority w:val="99"/>
    <w:rsid w:val="002D058E"/>
    <w:rPr>
      <w:rFonts w:ascii="Arial Unicode MS" w:eastAsia="Arial Unicode MS" w:cs="Arial Unicode MS"/>
      <w:spacing w:val="-20"/>
      <w:sz w:val="52"/>
      <w:szCs w:val="52"/>
    </w:rPr>
  </w:style>
  <w:style w:type="character" w:customStyle="1" w:styleId="FontStyle300">
    <w:name w:val="Font Style300"/>
    <w:basedOn w:val="a0"/>
    <w:uiPriority w:val="99"/>
    <w:rsid w:val="002D058E"/>
    <w:rPr>
      <w:rFonts w:ascii="黑体" w:eastAsia="黑体" w:cs="黑体"/>
      <w:i/>
      <w:iCs/>
      <w:spacing w:val="80"/>
      <w:sz w:val="32"/>
      <w:szCs w:val="32"/>
    </w:rPr>
  </w:style>
  <w:style w:type="character" w:customStyle="1" w:styleId="FontStyle301">
    <w:name w:val="Font Style301"/>
    <w:basedOn w:val="a0"/>
    <w:uiPriority w:val="99"/>
    <w:rsid w:val="002D058E"/>
    <w:rPr>
      <w:rFonts w:ascii="宋体" w:eastAsia="宋体" w:cs="宋体"/>
      <w:sz w:val="8"/>
      <w:szCs w:val="8"/>
    </w:rPr>
  </w:style>
  <w:style w:type="character" w:customStyle="1" w:styleId="FontStyle328">
    <w:name w:val="Font Style328"/>
    <w:basedOn w:val="a0"/>
    <w:uiPriority w:val="99"/>
    <w:rsid w:val="002D058E"/>
    <w:rPr>
      <w:rFonts w:ascii="黑体" w:eastAsia="黑体" w:cs="黑体"/>
      <w:i/>
      <w:iCs/>
      <w:sz w:val="24"/>
      <w:szCs w:val="24"/>
    </w:rPr>
  </w:style>
  <w:style w:type="character" w:customStyle="1" w:styleId="FontStyle335">
    <w:name w:val="Font Style335"/>
    <w:basedOn w:val="a0"/>
    <w:uiPriority w:val="99"/>
    <w:rsid w:val="002D058E"/>
    <w:rPr>
      <w:rFonts w:ascii="Sylfaen" w:hAnsi="Sylfaen" w:cs="Sylfaen"/>
      <w:b/>
      <w:bCs/>
      <w:sz w:val="34"/>
      <w:szCs w:val="34"/>
    </w:rPr>
  </w:style>
  <w:style w:type="character" w:customStyle="1" w:styleId="FontStyle338">
    <w:name w:val="Font Style338"/>
    <w:basedOn w:val="a0"/>
    <w:uiPriority w:val="99"/>
    <w:rsid w:val="002D058E"/>
    <w:rPr>
      <w:rFonts w:ascii="Arial Unicode MS" w:eastAsia="Arial Unicode MS" w:cs="Arial Unicode MS"/>
      <w:spacing w:val="-10"/>
      <w:sz w:val="42"/>
      <w:szCs w:val="42"/>
    </w:rPr>
  </w:style>
  <w:style w:type="character" w:customStyle="1" w:styleId="FontStyle342">
    <w:name w:val="Font Style342"/>
    <w:basedOn w:val="a0"/>
    <w:uiPriority w:val="99"/>
    <w:rsid w:val="002D058E"/>
    <w:rPr>
      <w:rFonts w:ascii="Sylfaen" w:hAnsi="Sylfaen" w:cs="Sylfaen"/>
      <w:b/>
      <w:bCs/>
      <w:spacing w:val="10"/>
      <w:sz w:val="24"/>
      <w:szCs w:val="24"/>
    </w:rPr>
  </w:style>
  <w:style w:type="character" w:customStyle="1" w:styleId="FontStyle343">
    <w:name w:val="Font Style343"/>
    <w:basedOn w:val="a0"/>
    <w:uiPriority w:val="99"/>
    <w:rsid w:val="002D058E"/>
    <w:rPr>
      <w:rFonts w:ascii="Arial Unicode MS" w:eastAsia="Arial Unicode MS" w:cs="Arial Unicode MS"/>
      <w:sz w:val="34"/>
      <w:szCs w:val="34"/>
    </w:rPr>
  </w:style>
  <w:style w:type="character" w:customStyle="1" w:styleId="FontStyle344">
    <w:name w:val="Font Style344"/>
    <w:basedOn w:val="a0"/>
    <w:uiPriority w:val="99"/>
    <w:rsid w:val="002D058E"/>
    <w:rPr>
      <w:rFonts w:ascii="Sylfaen" w:hAnsi="Sylfaen" w:cs="Sylfaen"/>
      <w:b/>
      <w:bCs/>
      <w:spacing w:val="10"/>
      <w:sz w:val="24"/>
      <w:szCs w:val="24"/>
    </w:rPr>
  </w:style>
  <w:style w:type="character" w:customStyle="1" w:styleId="FontStyle70">
    <w:name w:val="Font Style70"/>
    <w:basedOn w:val="a0"/>
    <w:uiPriority w:val="99"/>
    <w:rsid w:val="00B82764"/>
    <w:rPr>
      <w:rFonts w:ascii="MingLiU" w:eastAsia="MingLiU" w:cs="MingLiU"/>
      <w:spacing w:val="-20"/>
      <w:sz w:val="24"/>
      <w:szCs w:val="24"/>
    </w:rPr>
  </w:style>
  <w:style w:type="character" w:customStyle="1" w:styleId="FontStyle71">
    <w:name w:val="Font Style71"/>
    <w:basedOn w:val="a0"/>
    <w:uiPriority w:val="99"/>
    <w:rsid w:val="00B82764"/>
    <w:rPr>
      <w:rFonts w:ascii="宋体" w:eastAsia="宋体" w:cs="宋体"/>
      <w:b/>
      <w:bCs/>
      <w:sz w:val="42"/>
      <w:szCs w:val="42"/>
    </w:rPr>
  </w:style>
  <w:style w:type="character" w:customStyle="1" w:styleId="FontStyle93">
    <w:name w:val="Font Style93"/>
    <w:basedOn w:val="a0"/>
    <w:uiPriority w:val="99"/>
    <w:rsid w:val="00B82764"/>
    <w:rPr>
      <w:rFonts w:ascii="MingLiU" w:eastAsia="MingLiU" w:cs="MingLiU"/>
      <w:sz w:val="40"/>
      <w:szCs w:val="40"/>
    </w:rPr>
  </w:style>
  <w:style w:type="paragraph" w:customStyle="1" w:styleId="Style13">
    <w:name w:val="Style13"/>
    <w:basedOn w:val="a"/>
    <w:uiPriority w:val="99"/>
    <w:rsid w:val="00B82764"/>
    <w:pPr>
      <w:widowControl w:val="0"/>
      <w:snapToGrid/>
      <w:spacing w:after="0" w:line="874" w:lineRule="exact"/>
    </w:pPr>
    <w:rPr>
      <w:rFonts w:ascii="宋体" w:eastAsia="宋体" w:hAnsiTheme="minorHAnsi"/>
      <w:sz w:val="24"/>
      <w:szCs w:val="24"/>
    </w:rPr>
  </w:style>
  <w:style w:type="paragraph" w:customStyle="1" w:styleId="Style14">
    <w:name w:val="Style14"/>
    <w:basedOn w:val="a"/>
    <w:uiPriority w:val="99"/>
    <w:rsid w:val="00B82764"/>
    <w:pPr>
      <w:widowControl w:val="0"/>
      <w:snapToGrid/>
      <w:spacing w:after="0" w:line="845" w:lineRule="exact"/>
      <w:ind w:hanging="1114"/>
    </w:pPr>
    <w:rPr>
      <w:rFonts w:ascii="宋体" w:eastAsia="宋体" w:hAnsiTheme="minorHAnsi"/>
      <w:sz w:val="24"/>
      <w:szCs w:val="24"/>
    </w:rPr>
  </w:style>
  <w:style w:type="character" w:customStyle="1" w:styleId="FontStyle65">
    <w:name w:val="Font Style65"/>
    <w:basedOn w:val="a0"/>
    <w:uiPriority w:val="99"/>
    <w:rsid w:val="00B82764"/>
    <w:rPr>
      <w:rFonts w:ascii="MingLiU" w:eastAsia="MingLiU" w:cs="MingLiU"/>
      <w:b/>
      <w:bCs/>
      <w:sz w:val="38"/>
      <w:szCs w:val="38"/>
    </w:rPr>
  </w:style>
  <w:style w:type="character" w:customStyle="1" w:styleId="FontStyle66">
    <w:name w:val="Font Style66"/>
    <w:basedOn w:val="a0"/>
    <w:uiPriority w:val="99"/>
    <w:rsid w:val="00B82764"/>
    <w:rPr>
      <w:rFonts w:ascii="MingLiU" w:eastAsia="MingLiU" w:cs="MingLiU"/>
      <w:b/>
      <w:bCs/>
      <w:sz w:val="38"/>
      <w:szCs w:val="38"/>
    </w:rPr>
  </w:style>
  <w:style w:type="character" w:customStyle="1" w:styleId="FontStyle67">
    <w:name w:val="Font Style67"/>
    <w:basedOn w:val="a0"/>
    <w:uiPriority w:val="99"/>
    <w:rsid w:val="00B82764"/>
    <w:rPr>
      <w:rFonts w:ascii="MingLiU" w:eastAsia="MingLiU" w:cs="MingLiU"/>
      <w:w w:val="25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E46C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C8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C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C8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dreamsummit</cp:lastModifiedBy>
  <cp:revision>3</cp:revision>
  <dcterms:created xsi:type="dcterms:W3CDTF">2008-09-11T17:20:00Z</dcterms:created>
  <dcterms:modified xsi:type="dcterms:W3CDTF">2017-03-16T01:15:00Z</dcterms:modified>
</cp:coreProperties>
</file>